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CE" w:rsidRPr="00F31ECE" w:rsidRDefault="00F31ECE" w:rsidP="00F31ECE">
      <w:pPr>
        <w:spacing w:after="0" w:line="240" w:lineRule="auto"/>
        <w:rPr>
          <w:rFonts w:ascii="Algerian" w:eastAsia="Times New Roman" w:hAnsi="Algerian" w:cs="Aharoni"/>
          <w:b/>
          <w:bCs/>
          <w:color w:val="464646"/>
          <w:sz w:val="48"/>
          <w:szCs w:val="48"/>
          <w:lang w:eastAsia="ru-RU"/>
        </w:rPr>
      </w:pPr>
    </w:p>
    <w:p w:rsidR="00F31ECE" w:rsidRPr="00F31ECE" w:rsidRDefault="00F31ECE" w:rsidP="00F31ECE">
      <w:pPr>
        <w:spacing w:after="0" w:line="240" w:lineRule="auto"/>
        <w:jc w:val="center"/>
        <w:rPr>
          <w:rFonts w:ascii="Algerian" w:eastAsia="Times New Roman" w:hAnsi="Algerian" w:cs="Aharoni"/>
          <w:b/>
          <w:bCs/>
          <w:color w:val="464646"/>
          <w:sz w:val="48"/>
          <w:szCs w:val="48"/>
          <w:lang w:eastAsia="ru-RU"/>
        </w:rPr>
      </w:pPr>
      <w:r w:rsidRPr="00F31ECE">
        <w:rPr>
          <w:rFonts w:ascii="Cambria" w:eastAsia="Times New Roman" w:hAnsi="Cambria" w:cs="Cambria"/>
          <w:b/>
          <w:bCs/>
          <w:color w:val="464646"/>
          <w:sz w:val="48"/>
          <w:szCs w:val="48"/>
          <w:lang w:eastAsia="ru-RU"/>
        </w:rPr>
        <w:t>Контролирующие</w:t>
      </w:r>
      <w:r w:rsidRPr="00F31ECE">
        <w:rPr>
          <w:rFonts w:ascii="Algerian" w:eastAsia="Times New Roman" w:hAnsi="Algerian" w:cs="Aharoni"/>
          <w:b/>
          <w:bCs/>
          <w:color w:val="464646"/>
          <w:sz w:val="48"/>
          <w:szCs w:val="4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48"/>
          <w:szCs w:val="48"/>
          <w:lang w:eastAsia="ru-RU"/>
        </w:rPr>
        <w:t>органы</w:t>
      </w:r>
    </w:p>
    <w:p w:rsidR="00F31ECE" w:rsidRDefault="00F31ECE" w:rsidP="00F31ECE">
      <w:pPr>
        <w:spacing w:after="0" w:line="240" w:lineRule="auto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F31ECE" w:rsidRPr="00F31ECE" w:rsidRDefault="00F31ECE" w:rsidP="00F31ECE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Министерство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здравоохранения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Ставропольского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края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Адрес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: 355000,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г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.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Ставрополь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,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ул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.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Маршала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Жукова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, 42/311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Телефон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: (8652) 26-70-15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  <w:t>E-</w:t>
      </w:r>
      <w:proofErr w:type="spellStart"/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mail</w:t>
      </w:r>
      <w:proofErr w:type="spellEnd"/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: info@mz26.ru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Комитет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СК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по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лицензированию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отдельных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видов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деятельности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Адрес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: 355000,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Ставрополь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,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ул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.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Ленина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, </w:t>
      </w:r>
      <w:r w:rsidR="00CD76B3" w:rsidRPr="00CD76B3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415 </w:t>
      </w:r>
      <w:r w:rsidR="00CD76B3" w:rsidRPr="00CD76B3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Д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Телефон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: (8652) </w:t>
      </w:r>
      <w:r w:rsidR="00CD76B3" w:rsidRPr="00CD76B3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566578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, </w:t>
      </w:r>
      <w:r w:rsidR="00CD76B3" w:rsidRPr="00CD76B3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566605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 </w:t>
      </w:r>
      <w:bookmarkStart w:id="0" w:name="_GoBack"/>
      <w:bookmarkEnd w:id="0"/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Территориальный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отдел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Управления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proofErr w:type="spellStart"/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Роспотребнадзора</w:t>
      </w:r>
      <w:proofErr w:type="spellEnd"/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по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СК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в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г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.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Ставрополе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Адрес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: 355008,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г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.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Ставрополь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,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пер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.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Фадеева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, 4.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Телефон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: (865-2) 29-86-39,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факс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 29-86-41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  <w:t>E-</w:t>
      </w:r>
      <w:proofErr w:type="spellStart"/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mail</w:t>
      </w:r>
      <w:proofErr w:type="spellEnd"/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 26.rospotrebnadzor.ru </w:t>
      </w:r>
    </w:p>
    <w:p w:rsidR="00F31ECE" w:rsidRPr="00F31ECE" w:rsidRDefault="00F31ECE" w:rsidP="00F31ECE">
      <w:pPr>
        <w:spacing w:after="0" w:line="240" w:lineRule="auto"/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</w:pP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  </w:t>
      </w:r>
    </w:p>
    <w:p w:rsidR="00F31ECE" w:rsidRPr="00F31ECE" w:rsidRDefault="00F31ECE" w:rsidP="00F31ECE">
      <w:pPr>
        <w:spacing w:after="0" w:line="240" w:lineRule="auto"/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</w:pP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Территориальный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орган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Федеральной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службы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по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надзору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в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сфере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здравоохранения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по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Ставропольскому</w:t>
      </w:r>
      <w:r w:rsidRPr="00F31ECE">
        <w:rPr>
          <w:rFonts w:ascii="Algerian" w:eastAsia="Times New Roman" w:hAnsi="Algeri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F31ECE">
        <w:rPr>
          <w:rFonts w:ascii="Cambria" w:eastAsia="Times New Roman" w:hAnsi="Cambria" w:cs="Cambria"/>
          <w:b/>
          <w:bCs/>
          <w:color w:val="464646"/>
          <w:sz w:val="28"/>
          <w:szCs w:val="28"/>
          <w:lang w:eastAsia="ru-RU"/>
        </w:rPr>
        <w:t>краю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Адрес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:355012,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г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.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Ставрополь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,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ул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. </w:t>
      </w:r>
      <w:proofErr w:type="spellStart"/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Голенева</w:t>
      </w:r>
      <w:proofErr w:type="spellEnd"/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, </w:t>
      </w:r>
      <w:proofErr w:type="gramStart"/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67</w:t>
      </w:r>
      <w:r w:rsidRPr="00F31ECE">
        <w:rPr>
          <w:rFonts w:ascii="Algerian" w:eastAsia="Times New Roman" w:hAnsi="Algerian" w:cs="Algerian"/>
          <w:color w:val="464646"/>
          <w:sz w:val="28"/>
          <w:szCs w:val="28"/>
          <w:lang w:eastAsia="ru-RU"/>
        </w:rPr>
        <w:t>»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Б</w:t>
      </w:r>
      <w:proofErr w:type="gramEnd"/>
      <w:r w:rsidRPr="00F31ECE">
        <w:rPr>
          <w:rFonts w:ascii="Algerian" w:eastAsia="Times New Roman" w:hAnsi="Algerian" w:cs="Algerian"/>
          <w:color w:val="464646"/>
          <w:sz w:val="28"/>
          <w:szCs w:val="28"/>
          <w:lang w:eastAsia="ru-RU"/>
        </w:rPr>
        <w:t>»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.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Тел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: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Приёмная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 (8652)-29-60-27 </w:t>
      </w:r>
      <w:r w:rsidRPr="00F31ECE">
        <w:rPr>
          <w:rFonts w:ascii="Cambria" w:eastAsia="Times New Roman" w:hAnsi="Cambria" w:cs="Cambria"/>
          <w:color w:val="464646"/>
          <w:sz w:val="28"/>
          <w:szCs w:val="28"/>
          <w:lang w:eastAsia="ru-RU"/>
        </w:rPr>
        <w:t>Факс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 xml:space="preserve"> (8652)-26-15-21 </w:t>
      </w:r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br/>
        <w:t>E-</w:t>
      </w:r>
      <w:proofErr w:type="spellStart"/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mail</w:t>
      </w:r>
      <w:proofErr w:type="spellEnd"/>
      <w:r w:rsidRPr="00F31ECE">
        <w:rPr>
          <w:rFonts w:ascii="Algerian" w:eastAsia="Times New Roman" w:hAnsi="Algerian" w:cs="Times New Roman"/>
          <w:color w:val="464646"/>
          <w:sz w:val="28"/>
          <w:szCs w:val="28"/>
          <w:lang w:eastAsia="ru-RU"/>
        </w:rPr>
        <w:t>: roszdravnadzor26@mail.ru </w:t>
      </w:r>
    </w:p>
    <w:p w:rsidR="005A00E8" w:rsidRDefault="005A00E8" w:rsidP="00F31ECE">
      <w:pPr>
        <w:pStyle w:val="a3"/>
      </w:pPr>
    </w:p>
    <w:sectPr w:rsidR="005A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AE"/>
    <w:rsid w:val="000929AE"/>
    <w:rsid w:val="005A00E8"/>
    <w:rsid w:val="00CD76B3"/>
    <w:rsid w:val="00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C876D-7419-4CD2-8EE7-DA967135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2016-05-21T08:43:00Z</dcterms:created>
  <dcterms:modified xsi:type="dcterms:W3CDTF">2016-05-21T09:06:00Z</dcterms:modified>
</cp:coreProperties>
</file>